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43922C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80822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B7877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B1DFF">
              <w:rPr>
                <w:b/>
                <w:sz w:val="32"/>
                <w:szCs w:val="32"/>
              </w:rPr>
              <w:t>1825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2D0EF75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B1DFF">
              <w:rPr>
                <w:b/>
                <w:sz w:val="36"/>
                <w:szCs w:val="36"/>
              </w:rPr>
              <w:t>March 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19EEC9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09C868F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14A-1 District Court</w:t>
            </w:r>
          </w:p>
          <w:p w14:paraId="4C0D6B23" w14:textId="15D9D28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Administrators: </w:t>
            </w:r>
            <w:r w:rsidRPr="00F33110">
              <w:rPr>
                <w:b/>
                <w:bCs/>
                <w:szCs w:val="24"/>
              </w:rPr>
              <w:t>Autumn O’Grady or Lisa Labra</w:t>
            </w:r>
          </w:p>
          <w:p w14:paraId="39D3F3F5" w14:textId="606E5C68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numbers: </w:t>
            </w:r>
            <w:r w:rsidRPr="00F33110">
              <w:rPr>
                <w:b/>
                <w:bCs/>
                <w:szCs w:val="24"/>
              </w:rPr>
              <w:t>734-973-4488 (non-public) or 734-973-4545 (public)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301EAB7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Defendant, Marco Antonio Aleman-Garcia</w:t>
            </w:r>
          </w:p>
          <w:p w14:paraId="4DBBDFF5" w14:textId="61C7383B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680822" w:rsidRPr="00F33110">
              <w:rPr>
                <w:b/>
                <w:szCs w:val="24"/>
              </w:rPr>
              <w:t xml:space="preserve">: </w:t>
            </w:r>
            <w:r w:rsidRPr="00F33110">
              <w:rPr>
                <w:b/>
                <w:szCs w:val="24"/>
              </w:rPr>
              <w:t>Simpson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77777777" w:rsidR="00F33110" w:rsidRPr="00F33110" w:rsidRDefault="00680822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 w:rsidRPr="00F33110">
              <w:rPr>
                <w:b/>
                <w:szCs w:val="24"/>
              </w:rPr>
              <w:t>Criminal Sexual Conduct-2nd degree (2 counts)</w:t>
            </w:r>
            <w:r w:rsidRPr="00F33110">
              <w:rPr>
                <w:rFonts w:ascii="Arial" w:hAnsi="Arial" w:cs="Arial"/>
                <w:bCs/>
                <w:szCs w:val="24"/>
              </w:rPr>
              <w:t xml:space="preserve"> </w:t>
            </w:r>
          </w:p>
          <w:p w14:paraId="77FE2E44" w14:textId="6F5CDEF9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Type of meeting: Prelim</w:t>
            </w:r>
            <w:r w:rsidR="0065555C" w:rsidRPr="00F33110">
              <w:rPr>
                <w:b/>
                <w:szCs w:val="24"/>
              </w:rPr>
              <w:t>inary Exam</w:t>
            </w:r>
            <w:r w:rsidRPr="00F33110">
              <w:rPr>
                <w:b/>
                <w:szCs w:val="24"/>
              </w:rPr>
              <w:t xml:space="preserve"> and Bond Violation Hearing</w:t>
            </w:r>
          </w:p>
          <w:p w14:paraId="2AC54506" w14:textId="7B57749B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65555C" w:rsidRPr="00F33110">
              <w:rPr>
                <w:b/>
                <w:szCs w:val="24"/>
              </w:rPr>
              <w:t>24F3-1580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77777777" w:rsidR="005342DC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28"/>
                <w:szCs w:val="28"/>
              </w:rPr>
            </w:pPr>
            <w:r w:rsidRPr="00850849">
              <w:rPr>
                <w:rFonts w:ascii="Arial" w:hAnsi="Arial"/>
                <w:b/>
                <w:sz w:val="28"/>
                <w:szCs w:val="28"/>
                <w:highlight w:val="yellow"/>
              </w:rPr>
              <w:t>14A-1 District Court</w:t>
            </w:r>
            <w:r w:rsidRPr="00194B9A">
              <w:rPr>
                <w:rFonts w:ascii="Arial" w:hAnsi="Arial"/>
                <w:bCs/>
                <w:sz w:val="28"/>
                <w:szCs w:val="28"/>
                <w:highlight w:val="yellow"/>
              </w:rPr>
              <w:t xml:space="preserve"> </w:t>
            </w:r>
            <w:r w:rsidRPr="00680822">
              <w:rPr>
                <w:rFonts w:ascii="Arial" w:hAnsi="Arial"/>
                <w:bCs/>
                <w:sz w:val="28"/>
                <w:szCs w:val="28"/>
              </w:rPr>
              <w:t>(there is a sign indicating which building in the service center complex houses the court)</w:t>
            </w:r>
          </w:p>
          <w:p w14:paraId="74D3E746" w14:textId="77777777" w:rsidR="00680822" w:rsidRP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4133 Washtenaw Ave</w:t>
            </w:r>
            <w:r w:rsidRPr="00680822">
              <w:rPr>
                <w:rFonts w:ascii="Arial" w:hAnsi="Arial"/>
                <w:sz w:val="28"/>
                <w:szCs w:val="28"/>
              </w:rPr>
              <w:t>.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2CE1879" w:rsidR="005E3624" w:rsidRPr="00491E4E" w:rsidRDefault="0068082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78DC089" wp14:editId="342014CC">
                  <wp:extent cx="6245225" cy="457200"/>
                  <wp:effectExtent l="0" t="0" r="3175" b="0"/>
                  <wp:docPr id="17642373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237361" name="Picture 176423736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412" cy="45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0DA06E5" w:rsidR="005B7A0D" w:rsidRDefault="00F3311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0F08510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DA980E8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BB2846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680822">
              <w:rPr>
                <w:bCs/>
                <w:szCs w:val="24"/>
                <w:highlight w:val="yellow"/>
              </w:rPr>
              <w:t xml:space="preserve">Subject to a </w:t>
            </w:r>
            <w:r w:rsidR="00680822" w:rsidRPr="00680822">
              <w:rPr>
                <w:bCs/>
                <w:szCs w:val="24"/>
                <w:highlight w:val="yellow"/>
              </w:rPr>
              <w:t>3</w:t>
            </w:r>
            <w:r w:rsidRPr="0068082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539CF0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5C8656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3E833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DF9AB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E4528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F8DC6" w14:textId="77777777" w:rsidR="00CD7468" w:rsidRDefault="00CD7468">
      <w:pPr>
        <w:spacing w:before="0"/>
      </w:pPr>
      <w:r>
        <w:separator/>
      </w:r>
    </w:p>
  </w:endnote>
  <w:endnote w:type="continuationSeparator" w:id="0">
    <w:p w14:paraId="537A13DB" w14:textId="77777777" w:rsidR="00CD7468" w:rsidRDefault="00CD74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2768C" w14:textId="77777777" w:rsidR="00CD7468" w:rsidRDefault="00CD7468">
      <w:pPr>
        <w:spacing w:before="0"/>
      </w:pPr>
      <w:r>
        <w:separator/>
      </w:r>
    </w:p>
  </w:footnote>
  <w:footnote w:type="continuationSeparator" w:id="0">
    <w:p w14:paraId="1BABF9A3" w14:textId="77777777" w:rsidR="00CD7468" w:rsidRDefault="00CD746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1DFF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01E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468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688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2025-02-28T21:11:00Z</dcterms:created>
  <dcterms:modified xsi:type="dcterms:W3CDTF">2025-02-28T21:11:00Z</dcterms:modified>
</cp:coreProperties>
</file>